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8F3B" w14:textId="77777777" w:rsidR="00C97AE0" w:rsidRPr="00C97AE0" w:rsidRDefault="00C97AE0" w:rsidP="00781F32">
      <w:pPr>
        <w:pStyle w:val="210"/>
        <w:shd w:val="clear" w:color="auto" w:fill="auto"/>
        <w:tabs>
          <w:tab w:val="left" w:pos="851"/>
        </w:tabs>
        <w:spacing w:line="240" w:lineRule="auto"/>
        <w:ind w:left="5529"/>
        <w:rPr>
          <w:color w:val="000000"/>
          <w:sz w:val="26"/>
          <w:szCs w:val="26"/>
          <w:shd w:val="clear" w:color="auto" w:fill="FFFFFF"/>
        </w:rPr>
      </w:pPr>
    </w:p>
    <w:p w14:paraId="0F3D2842" w14:textId="7A803B12" w:rsidR="00781F32" w:rsidRPr="00D04C54" w:rsidRDefault="00781F32" w:rsidP="00781F3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C54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714834" w:rsidRPr="00D04C54">
        <w:rPr>
          <w:rFonts w:ascii="Times New Roman" w:eastAsia="Times New Roman" w:hAnsi="Times New Roman" w:cs="Times New Roman"/>
          <w:b/>
          <w:sz w:val="28"/>
          <w:szCs w:val="28"/>
        </w:rPr>
        <w:t xml:space="preserve">Красноярском </w:t>
      </w:r>
      <w:r w:rsidRPr="00D04C54">
        <w:rPr>
          <w:rFonts w:ascii="Times New Roman" w:eastAsia="Times New Roman" w:hAnsi="Times New Roman" w:cs="Times New Roman"/>
          <w:b/>
          <w:sz w:val="28"/>
          <w:szCs w:val="28"/>
        </w:rPr>
        <w:t xml:space="preserve">крае объявлен смотр-конкурс </w:t>
      </w:r>
      <w:r w:rsidRPr="00D04C54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на лучшую организацию работы </w:t>
      </w:r>
      <w:r w:rsidR="004B1409" w:rsidRPr="00D04C54">
        <w:rPr>
          <w:rFonts w:ascii="Times New Roman" w:eastAsia="Times New Roman" w:hAnsi="Times New Roman" w:cs="Times New Roman"/>
          <w:b/>
          <w:sz w:val="28"/>
          <w:szCs w:val="28"/>
        </w:rPr>
        <w:t>в области охраны труда</w:t>
      </w:r>
    </w:p>
    <w:p w14:paraId="383E2DEA" w14:textId="77777777" w:rsidR="00781F32" w:rsidRPr="00D04C54" w:rsidRDefault="00781F32" w:rsidP="0071483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743DDA" w14:textId="458A16DB" w:rsidR="00781F32" w:rsidRDefault="00781F32" w:rsidP="00714834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4C54">
        <w:rPr>
          <w:sz w:val="28"/>
          <w:szCs w:val="28"/>
        </w:rPr>
        <w:t>Агентство труда и занятости населения Красноярского края</w:t>
      </w:r>
      <w:r w:rsidR="00714834" w:rsidRPr="00D04C54">
        <w:rPr>
          <w:sz w:val="28"/>
          <w:szCs w:val="28"/>
        </w:rPr>
        <w:t xml:space="preserve"> в соответствии </w:t>
      </w:r>
      <w:r w:rsidR="00714834" w:rsidRPr="00D04C54">
        <w:rPr>
          <w:sz w:val="28"/>
          <w:szCs w:val="28"/>
        </w:rPr>
        <w:br/>
        <w:t xml:space="preserve">с постановлением Правительства края </w:t>
      </w:r>
      <w:r w:rsidR="00714834" w:rsidRPr="00D04C54">
        <w:rPr>
          <w:color w:val="000000" w:themeColor="text1"/>
          <w:sz w:val="28"/>
          <w:szCs w:val="28"/>
        </w:rPr>
        <w:t xml:space="preserve">от 01.04.2011 № 161-п «Об утверждении Порядка проведения краевых смотров-конкурсов по охране труда» </w:t>
      </w:r>
      <w:r w:rsidR="00D04C54">
        <w:rPr>
          <w:color w:val="000000" w:themeColor="text1"/>
          <w:sz w:val="28"/>
          <w:szCs w:val="28"/>
        </w:rPr>
        <w:br/>
      </w:r>
      <w:r w:rsidR="00714834" w:rsidRPr="004C5486">
        <w:rPr>
          <w:color w:val="000000" w:themeColor="text1"/>
          <w:sz w:val="28"/>
          <w:szCs w:val="28"/>
        </w:rPr>
        <w:t>(</w:t>
      </w:r>
      <w:r w:rsidR="004C5486">
        <w:rPr>
          <w:color w:val="000000" w:themeColor="text1"/>
          <w:sz w:val="28"/>
          <w:szCs w:val="28"/>
        </w:rPr>
        <w:t>далее – Постановление 161-п</w:t>
      </w:r>
      <w:r w:rsidR="00714834" w:rsidRPr="004C5486">
        <w:rPr>
          <w:color w:val="000000" w:themeColor="text1"/>
          <w:sz w:val="28"/>
          <w:szCs w:val="28"/>
        </w:rPr>
        <w:t>) п</w:t>
      </w:r>
      <w:r w:rsidRPr="004C5486">
        <w:rPr>
          <w:sz w:val="28"/>
          <w:szCs w:val="28"/>
        </w:rPr>
        <w:t>роводит краевой смотр-конкурс на лучшую</w:t>
      </w:r>
      <w:r w:rsidRPr="00D04C54">
        <w:rPr>
          <w:sz w:val="28"/>
          <w:szCs w:val="28"/>
        </w:rPr>
        <w:t xml:space="preserve"> организацию работы в области охраны труда</w:t>
      </w:r>
      <w:r w:rsidR="00DD4686" w:rsidRPr="00D04C54">
        <w:rPr>
          <w:sz w:val="28"/>
          <w:szCs w:val="28"/>
        </w:rPr>
        <w:t xml:space="preserve"> (далее – Конкурс)</w:t>
      </w:r>
      <w:r w:rsidRPr="00D04C54">
        <w:rPr>
          <w:sz w:val="28"/>
          <w:szCs w:val="28"/>
        </w:rPr>
        <w:t>.</w:t>
      </w:r>
    </w:p>
    <w:p w14:paraId="4103FAF6" w14:textId="77777777" w:rsidR="004C5486" w:rsidRPr="004C5486" w:rsidRDefault="004C5486" w:rsidP="004C548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4C5486">
        <w:rPr>
          <w:sz w:val="27"/>
          <w:szCs w:val="27"/>
          <w:u w:val="single"/>
        </w:rPr>
        <w:t xml:space="preserve">Обращаем внимание, что в Постановление 161-п внесены изменения </w:t>
      </w:r>
      <w:r w:rsidRPr="004C5486">
        <w:rPr>
          <w:sz w:val="27"/>
          <w:szCs w:val="27"/>
          <w:u w:val="single"/>
        </w:rPr>
        <w:br/>
        <w:t>(см. редакцию от 14.04.2026).</w:t>
      </w:r>
    </w:p>
    <w:p w14:paraId="568AEC53" w14:textId="10EFC8DB" w:rsidR="0035142B" w:rsidRPr="00D04C54" w:rsidRDefault="0035142B" w:rsidP="0071483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4C54">
        <w:rPr>
          <w:sz w:val="28"/>
          <w:szCs w:val="28"/>
        </w:rPr>
        <w:t xml:space="preserve">Его целью является совершенствование системы управления охраной труда, популяризация культуры производства, передового опыта и достижений </w:t>
      </w:r>
      <w:r w:rsidR="00D04C54">
        <w:rPr>
          <w:sz w:val="28"/>
          <w:szCs w:val="28"/>
        </w:rPr>
        <w:br/>
      </w:r>
      <w:r w:rsidRPr="00D04C54">
        <w:rPr>
          <w:sz w:val="28"/>
          <w:szCs w:val="28"/>
        </w:rPr>
        <w:t xml:space="preserve">в этом направлении. </w:t>
      </w:r>
    </w:p>
    <w:p w14:paraId="511AF000" w14:textId="67A0BE68" w:rsidR="00781F32" w:rsidRPr="00D04C54" w:rsidRDefault="00781F32" w:rsidP="00714834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04C54">
        <w:rPr>
          <w:rFonts w:ascii="Times New Roman" w:hAnsi="Times New Roman"/>
          <w:sz w:val="28"/>
          <w:szCs w:val="28"/>
        </w:rPr>
        <w:t xml:space="preserve">Принять участие </w:t>
      </w:r>
      <w:r w:rsidR="00DD4686" w:rsidRPr="00D04C54">
        <w:rPr>
          <w:rFonts w:ascii="Times New Roman" w:hAnsi="Times New Roman"/>
          <w:sz w:val="28"/>
          <w:szCs w:val="28"/>
        </w:rPr>
        <w:t>К</w:t>
      </w:r>
      <w:r w:rsidR="0035142B" w:rsidRPr="00D04C54">
        <w:rPr>
          <w:rFonts w:ascii="Times New Roman" w:hAnsi="Times New Roman"/>
          <w:sz w:val="28"/>
          <w:szCs w:val="28"/>
        </w:rPr>
        <w:t xml:space="preserve">онкурсе </w:t>
      </w:r>
      <w:r w:rsidRPr="00D04C54">
        <w:rPr>
          <w:rFonts w:ascii="Times New Roman" w:hAnsi="Times New Roman"/>
          <w:sz w:val="28"/>
          <w:szCs w:val="28"/>
        </w:rPr>
        <w:t xml:space="preserve">могут муниципальные образования </w:t>
      </w:r>
      <w:r w:rsidR="0035142B" w:rsidRPr="00D04C54">
        <w:rPr>
          <w:rFonts w:ascii="Times New Roman" w:hAnsi="Times New Roman"/>
          <w:sz w:val="28"/>
          <w:szCs w:val="28"/>
        </w:rPr>
        <w:br/>
      </w:r>
      <w:r w:rsidRPr="00D04C54">
        <w:rPr>
          <w:rFonts w:ascii="Times New Roman" w:hAnsi="Times New Roman"/>
          <w:sz w:val="28"/>
          <w:szCs w:val="28"/>
        </w:rPr>
        <w:t xml:space="preserve">и работодатели (юридические лица, индивидуальные предприниматели, а также обособленные подразделения организаций (представительства, филиалы), действующие на территории Красноярского края. </w:t>
      </w:r>
    </w:p>
    <w:p w14:paraId="0126F937" w14:textId="59F946A9" w:rsidR="0035142B" w:rsidRPr="00D04C54" w:rsidRDefault="0035142B" w:rsidP="00C97AE0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04C54">
        <w:rPr>
          <w:rFonts w:ascii="Times New Roman" w:hAnsi="Times New Roman"/>
          <w:sz w:val="28"/>
          <w:szCs w:val="28"/>
        </w:rPr>
        <w:t xml:space="preserve">К участию в </w:t>
      </w:r>
      <w:r w:rsidR="00DD4686" w:rsidRPr="00D04C54">
        <w:rPr>
          <w:rFonts w:ascii="Times New Roman" w:hAnsi="Times New Roman"/>
          <w:sz w:val="28"/>
          <w:szCs w:val="28"/>
        </w:rPr>
        <w:t>К</w:t>
      </w:r>
      <w:r w:rsidRPr="00D04C54">
        <w:rPr>
          <w:rFonts w:ascii="Times New Roman" w:hAnsi="Times New Roman"/>
          <w:sz w:val="28"/>
          <w:szCs w:val="28"/>
        </w:rPr>
        <w:t xml:space="preserve">онкурсе </w:t>
      </w:r>
      <w:r w:rsidR="00DD4686" w:rsidRPr="00D04C54">
        <w:rPr>
          <w:rFonts w:ascii="Times New Roman" w:hAnsi="Times New Roman"/>
          <w:sz w:val="28"/>
          <w:szCs w:val="28"/>
        </w:rPr>
        <w:t xml:space="preserve">не допускаются </w:t>
      </w:r>
      <w:r w:rsidR="00C50E13" w:rsidRPr="00D04C54">
        <w:rPr>
          <w:rFonts w:ascii="Times New Roman" w:hAnsi="Times New Roman"/>
          <w:sz w:val="28"/>
          <w:szCs w:val="28"/>
        </w:rPr>
        <w:t>п</w:t>
      </w:r>
      <w:r w:rsidR="00DD4686" w:rsidRPr="00D04C54">
        <w:rPr>
          <w:rFonts w:ascii="Times New Roman" w:hAnsi="Times New Roman"/>
          <w:sz w:val="28"/>
          <w:szCs w:val="28"/>
        </w:rPr>
        <w:t xml:space="preserve">обедители </w:t>
      </w:r>
      <w:r w:rsidR="00612913" w:rsidRPr="00D04C54">
        <w:rPr>
          <w:rFonts w:ascii="Times New Roman" w:hAnsi="Times New Roman"/>
          <w:sz w:val="28"/>
          <w:szCs w:val="28"/>
        </w:rPr>
        <w:t xml:space="preserve">краевого </w:t>
      </w:r>
      <w:r w:rsidR="00DD4686" w:rsidRPr="00D04C54">
        <w:rPr>
          <w:rFonts w:ascii="Times New Roman" w:hAnsi="Times New Roman"/>
          <w:sz w:val="28"/>
          <w:szCs w:val="28"/>
        </w:rPr>
        <w:t>смотра-конкурса в</w:t>
      </w:r>
      <w:r w:rsidRPr="00D04C54">
        <w:rPr>
          <w:rFonts w:ascii="Times New Roman" w:hAnsi="Times New Roman"/>
          <w:sz w:val="28"/>
          <w:szCs w:val="28"/>
        </w:rPr>
        <w:t xml:space="preserve"> течение последующих трех лет, следующих после </w:t>
      </w:r>
      <w:r w:rsidR="00612913" w:rsidRPr="00D04C54">
        <w:rPr>
          <w:rFonts w:ascii="Times New Roman" w:hAnsi="Times New Roman"/>
          <w:sz w:val="28"/>
          <w:szCs w:val="28"/>
        </w:rPr>
        <w:t xml:space="preserve">его </w:t>
      </w:r>
      <w:r w:rsidRPr="00D04C54">
        <w:rPr>
          <w:rFonts w:ascii="Times New Roman" w:hAnsi="Times New Roman"/>
          <w:sz w:val="28"/>
          <w:szCs w:val="28"/>
        </w:rPr>
        <w:t xml:space="preserve">проведения. </w:t>
      </w:r>
    </w:p>
    <w:p w14:paraId="69AAE784" w14:textId="449A5B98" w:rsidR="00C97AE0" w:rsidRPr="00D04C54" w:rsidRDefault="00C97AE0" w:rsidP="00C97AE0">
      <w:pPr>
        <w:pStyle w:val="ab"/>
        <w:ind w:firstLine="709"/>
        <w:jc w:val="both"/>
        <w:rPr>
          <w:sz w:val="28"/>
          <w:szCs w:val="28"/>
        </w:rPr>
      </w:pPr>
      <w:r w:rsidRPr="00D04C54">
        <w:rPr>
          <w:rFonts w:ascii="Times New Roman" w:hAnsi="Times New Roman"/>
          <w:sz w:val="28"/>
          <w:szCs w:val="28"/>
        </w:rPr>
        <w:t xml:space="preserve">Также, к участию в Конкурсе не допускаются работодатели края, </w:t>
      </w:r>
      <w:r w:rsidR="000A507B">
        <w:rPr>
          <w:rFonts w:ascii="Times New Roman" w:hAnsi="Times New Roman"/>
          <w:sz w:val="28"/>
          <w:szCs w:val="28"/>
        </w:rPr>
        <w:br/>
      </w:r>
      <w:r w:rsidRPr="00D04C54">
        <w:rPr>
          <w:rFonts w:ascii="Times New Roman" w:hAnsi="Times New Roman"/>
          <w:sz w:val="28"/>
          <w:szCs w:val="28"/>
        </w:rPr>
        <w:t>у которых произошли несчастные случаи на производстве со смертельным исходом в предыдущем календарном году, за исключением несчастных случаев на производстве со смертельным исходом, произошедших не по вине работодателя.</w:t>
      </w:r>
    </w:p>
    <w:p w14:paraId="77E8B456" w14:textId="77777777" w:rsidR="00781F32" w:rsidRPr="00D04C54" w:rsidRDefault="00781F32" w:rsidP="00781F32">
      <w:pPr>
        <w:pStyle w:val="20"/>
        <w:shd w:val="clear" w:color="auto" w:fill="auto"/>
        <w:spacing w:line="240" w:lineRule="auto"/>
        <w:ind w:firstLine="709"/>
        <w:jc w:val="both"/>
      </w:pPr>
      <w:r w:rsidRPr="00D04C54">
        <w:t xml:space="preserve">Конкурс проводится в 8 номинациях: </w:t>
      </w:r>
    </w:p>
    <w:p w14:paraId="355B3863" w14:textId="77777777" w:rsidR="00781F32" w:rsidRPr="00D04C54" w:rsidRDefault="00781F32" w:rsidP="00781F32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04C54">
        <w:rPr>
          <w:i/>
          <w:iCs/>
          <w:color w:val="000000" w:themeColor="text1"/>
          <w:sz w:val="28"/>
          <w:szCs w:val="28"/>
        </w:rPr>
        <w:t xml:space="preserve">1. «Лучшее муниципальное образование Красноярского края в области охраны труда»; </w:t>
      </w:r>
    </w:p>
    <w:p w14:paraId="078EEC3C" w14:textId="77777777" w:rsidR="00781F32" w:rsidRPr="00D04C54" w:rsidRDefault="00781F32" w:rsidP="00781F32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04C54">
        <w:rPr>
          <w:i/>
          <w:iCs/>
          <w:color w:val="000000" w:themeColor="text1"/>
          <w:sz w:val="28"/>
          <w:szCs w:val="28"/>
        </w:rPr>
        <w:t xml:space="preserve">2. «Лучшая организация крупного бизнеса Красноярского края в области охраны труда (с численностью работников от 1000 человек)»; </w:t>
      </w:r>
    </w:p>
    <w:p w14:paraId="11096B1A" w14:textId="77777777" w:rsidR="00781F32" w:rsidRPr="00D04C54" w:rsidRDefault="00781F32" w:rsidP="00781F32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04C54">
        <w:rPr>
          <w:i/>
          <w:iCs/>
          <w:color w:val="000000" w:themeColor="text1"/>
          <w:sz w:val="28"/>
          <w:szCs w:val="28"/>
        </w:rPr>
        <w:t xml:space="preserve">3. «Лучшая организация крупного бизнеса Красноярского края в области охраны труда (с численностью работников от 251 до 999 человек включительно)»; </w:t>
      </w:r>
    </w:p>
    <w:p w14:paraId="315E8BDA" w14:textId="77777777" w:rsidR="00781F32" w:rsidRPr="00D04C54" w:rsidRDefault="00781F32" w:rsidP="00781F32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04C54">
        <w:rPr>
          <w:i/>
          <w:iCs/>
          <w:color w:val="000000" w:themeColor="text1"/>
          <w:sz w:val="28"/>
          <w:szCs w:val="28"/>
        </w:rPr>
        <w:t xml:space="preserve">4. «Лучшая организация среднего бизнеса Красноярского края в области охраны труда»; </w:t>
      </w:r>
    </w:p>
    <w:p w14:paraId="13280802" w14:textId="77777777" w:rsidR="00781F32" w:rsidRPr="00D04C54" w:rsidRDefault="00781F32" w:rsidP="00781F32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04C54">
        <w:rPr>
          <w:i/>
          <w:iCs/>
          <w:color w:val="000000" w:themeColor="text1"/>
          <w:sz w:val="28"/>
          <w:szCs w:val="28"/>
        </w:rPr>
        <w:t xml:space="preserve">5. «Лучшая организация малого бизнеса Красноярского края в области охраны труда»; </w:t>
      </w:r>
    </w:p>
    <w:p w14:paraId="01C7F817" w14:textId="3272E872" w:rsidR="00781F32" w:rsidRPr="00113C53" w:rsidRDefault="00781F32" w:rsidP="00781F32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D04C54">
        <w:rPr>
          <w:i/>
          <w:iCs/>
          <w:color w:val="000000" w:themeColor="text1"/>
          <w:sz w:val="28"/>
          <w:szCs w:val="28"/>
        </w:rPr>
        <w:t>6. «</w:t>
      </w:r>
      <w:r w:rsidRPr="00113C53">
        <w:rPr>
          <w:i/>
          <w:iCs/>
          <w:color w:val="000000" w:themeColor="text1"/>
          <w:sz w:val="28"/>
          <w:szCs w:val="28"/>
        </w:rPr>
        <w:t xml:space="preserve">Лучшая организация Красноярского края с численностью работников </w:t>
      </w:r>
      <w:r w:rsidR="00C50E13" w:rsidRPr="00113C53">
        <w:rPr>
          <w:i/>
          <w:iCs/>
          <w:color w:val="000000" w:themeColor="text1"/>
          <w:sz w:val="28"/>
          <w:szCs w:val="28"/>
        </w:rPr>
        <w:br/>
      </w:r>
      <w:r w:rsidRPr="00113C53">
        <w:rPr>
          <w:i/>
          <w:iCs/>
          <w:color w:val="000000" w:themeColor="text1"/>
          <w:sz w:val="28"/>
          <w:szCs w:val="28"/>
        </w:rPr>
        <w:t xml:space="preserve">до 15 человек включительно (микропредприятия) в области охраны труда»; </w:t>
      </w:r>
    </w:p>
    <w:p w14:paraId="6F854925" w14:textId="77777777" w:rsidR="00781F32" w:rsidRPr="00113C53" w:rsidRDefault="00781F32" w:rsidP="00781F32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113C53">
        <w:rPr>
          <w:i/>
          <w:iCs/>
          <w:color w:val="000000" w:themeColor="text1"/>
          <w:sz w:val="28"/>
          <w:szCs w:val="28"/>
        </w:rPr>
        <w:t xml:space="preserve">7. «Лучшая бюджетная организация Красноярского края в области охраны труда (с численностью работников до 50 человек (включительно)»; </w:t>
      </w:r>
    </w:p>
    <w:p w14:paraId="6753F286" w14:textId="77777777" w:rsidR="00781F32" w:rsidRPr="00113C53" w:rsidRDefault="00781F32" w:rsidP="00781F32">
      <w:pPr>
        <w:pStyle w:val="22"/>
        <w:tabs>
          <w:tab w:val="left" w:pos="10206"/>
        </w:tabs>
        <w:spacing w:after="0" w:line="240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113C53">
        <w:rPr>
          <w:i/>
          <w:iCs/>
          <w:color w:val="000000" w:themeColor="text1"/>
          <w:sz w:val="28"/>
          <w:szCs w:val="28"/>
        </w:rPr>
        <w:t xml:space="preserve">8. «Лучшая бюджетная организация Красноярского края в области охраны труда (с численностью работников от 51 человека)». </w:t>
      </w:r>
    </w:p>
    <w:p w14:paraId="1A8BE69C" w14:textId="77777777" w:rsidR="00781F32" w:rsidRPr="00113C53" w:rsidRDefault="00781F32" w:rsidP="0035142B">
      <w:pPr>
        <w:pStyle w:val="20"/>
        <w:shd w:val="clear" w:color="auto" w:fill="auto"/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113C53">
        <w:t xml:space="preserve">Отметим, что учитываются результаты работы за предыдущий </w:t>
      </w:r>
      <w:r w:rsidRPr="00113C53">
        <w:rPr>
          <w:rFonts w:eastAsia="Times New Roman"/>
          <w:lang w:eastAsia="ru-RU"/>
        </w:rPr>
        <w:t>календарный год.</w:t>
      </w:r>
    </w:p>
    <w:p w14:paraId="0C6C81BF" w14:textId="2AEFFC1E" w:rsidR="00781F32" w:rsidRPr="00113C53" w:rsidRDefault="000A507B" w:rsidP="0074598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3C53">
        <w:rPr>
          <w:sz w:val="28"/>
          <w:szCs w:val="28"/>
        </w:rPr>
        <w:t xml:space="preserve">Для участия в Конкурсе необходимо </w:t>
      </w:r>
      <w:r w:rsidRPr="00113C53">
        <w:rPr>
          <w:b/>
          <w:bCs/>
          <w:sz w:val="28"/>
          <w:szCs w:val="28"/>
        </w:rPr>
        <w:t>с 27.05.2026 по 25.06.2026</w:t>
      </w:r>
      <w:r w:rsidRPr="00113C53">
        <w:rPr>
          <w:sz w:val="28"/>
          <w:szCs w:val="28"/>
        </w:rPr>
        <w:t xml:space="preserve"> </w:t>
      </w:r>
      <w:r w:rsidR="00C97AE0" w:rsidRPr="00113C53">
        <w:rPr>
          <w:sz w:val="28"/>
          <w:szCs w:val="28"/>
        </w:rPr>
        <w:t xml:space="preserve">(включительно) </w:t>
      </w:r>
      <w:r w:rsidR="00781F32" w:rsidRPr="00113C53">
        <w:rPr>
          <w:sz w:val="28"/>
          <w:szCs w:val="28"/>
        </w:rPr>
        <w:t xml:space="preserve">подать заполненную заявку и информационную карту участника по выбранной номинации в агентство труда и занятости населения </w:t>
      </w:r>
      <w:r w:rsidR="00781F32" w:rsidRPr="00113C53">
        <w:rPr>
          <w:sz w:val="28"/>
          <w:szCs w:val="28"/>
        </w:rPr>
        <w:lastRenderedPageBreak/>
        <w:t>Красноярского края по адресу: 660021, г. Красноярск, ул. Дубровинского, 110, стр.</w:t>
      </w:r>
      <w:r w:rsidR="00745982" w:rsidRPr="00113C53">
        <w:rPr>
          <w:sz w:val="28"/>
          <w:szCs w:val="28"/>
        </w:rPr>
        <w:t xml:space="preserve"> </w:t>
      </w:r>
      <w:r w:rsidR="00781F32" w:rsidRPr="00113C53">
        <w:rPr>
          <w:sz w:val="28"/>
          <w:szCs w:val="28"/>
        </w:rPr>
        <w:t>2</w:t>
      </w:r>
      <w:r w:rsidR="00745982" w:rsidRPr="00113C53">
        <w:rPr>
          <w:sz w:val="28"/>
          <w:szCs w:val="28"/>
        </w:rPr>
        <w:t>, нарочным</w:t>
      </w:r>
      <w:r w:rsidR="003968E5" w:rsidRPr="00113C53">
        <w:rPr>
          <w:sz w:val="28"/>
          <w:szCs w:val="28"/>
        </w:rPr>
        <w:t xml:space="preserve"> или</w:t>
      </w:r>
      <w:r w:rsidR="00745982" w:rsidRPr="00113C53">
        <w:rPr>
          <w:sz w:val="28"/>
          <w:szCs w:val="28"/>
        </w:rPr>
        <w:t xml:space="preserve"> почтовым отправлением на бумажном носителе</w:t>
      </w:r>
      <w:r w:rsidR="00781F32" w:rsidRPr="00113C53">
        <w:rPr>
          <w:sz w:val="28"/>
          <w:szCs w:val="28"/>
        </w:rPr>
        <w:t>.</w:t>
      </w:r>
      <w:r w:rsidR="00860E0B">
        <w:rPr>
          <w:sz w:val="28"/>
          <w:szCs w:val="28"/>
        </w:rPr>
        <w:t xml:space="preserve"> В случае необходимости, </w:t>
      </w:r>
      <w:r w:rsidR="00860E0B" w:rsidRPr="00860E0B">
        <w:rPr>
          <w:sz w:val="28"/>
          <w:szCs w:val="28"/>
        </w:rPr>
        <w:t xml:space="preserve">администрация </w:t>
      </w:r>
      <w:proofErr w:type="spellStart"/>
      <w:r w:rsidR="00860E0B" w:rsidRPr="00860E0B">
        <w:rPr>
          <w:sz w:val="28"/>
          <w:szCs w:val="28"/>
        </w:rPr>
        <w:t>Дзержинско</w:t>
      </w:r>
      <w:proofErr w:type="spellEnd"/>
      <w:r w:rsidR="00860E0B" w:rsidRPr="00860E0B">
        <w:rPr>
          <w:sz w:val="28"/>
          <w:szCs w:val="28"/>
        </w:rPr>
        <w:t xml:space="preserve">-Тасеевского МО окажет содействие в нарочной доставке конкурсных заявок, работодателям, изъявившим желание принять участие в Конкурсе. Для этого нужно направить заявку по одному из указанных адресов: с. Дзержинское, ул. Ленина, д. 15, </w:t>
      </w:r>
      <w:proofErr w:type="spellStart"/>
      <w:r w:rsidR="00860E0B" w:rsidRPr="00860E0B">
        <w:rPr>
          <w:sz w:val="28"/>
          <w:szCs w:val="28"/>
        </w:rPr>
        <w:t>каб</w:t>
      </w:r>
      <w:proofErr w:type="spellEnd"/>
      <w:r w:rsidR="00860E0B" w:rsidRPr="00860E0B">
        <w:rPr>
          <w:sz w:val="28"/>
          <w:szCs w:val="28"/>
        </w:rPr>
        <w:t>. 216 или с. Тасеево, ул. Краснопартизанская, д.2 в приёмную.</w:t>
      </w:r>
    </w:p>
    <w:p w14:paraId="7F692F63" w14:textId="605D7CAA" w:rsidR="0035142B" w:rsidRPr="00D04C54" w:rsidRDefault="00781F32" w:rsidP="0035142B">
      <w:pPr>
        <w:pStyle w:val="ac"/>
        <w:spacing w:after="0" w:line="288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C97AE0" w:rsidRPr="00113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11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каждой номинации с присвоением первого, второго и третьего мест и награждаются ценными призами</w:t>
      </w:r>
      <w:r w:rsidR="0035142B" w:rsidRPr="00113C5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Предельный</w:t>
      </w:r>
      <w:r w:rsidR="0035142B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призов победителям смотра-конкурса согласно присужденным призовым местам (за </w:t>
      </w:r>
      <w:r w:rsidR="00C50E13" w:rsidRPr="00D04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5142B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- 85000 руб</w:t>
      </w:r>
      <w:r w:rsidR="00C50E13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42B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</w:t>
      </w:r>
      <w:r w:rsidR="00C50E13" w:rsidRPr="00D04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5142B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- 65000 руб</w:t>
      </w:r>
      <w:r w:rsidR="00C50E13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42B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 </w:t>
      </w:r>
      <w:r w:rsidR="00C50E13" w:rsidRPr="00D04C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35142B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- 40000 руб</w:t>
      </w:r>
      <w:r w:rsidR="00C50E13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142B" w:rsidRPr="00D04C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9BA4452" w14:textId="45D379C5" w:rsidR="00781F32" w:rsidRPr="0044351A" w:rsidRDefault="00781F32" w:rsidP="00781F3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4C54">
        <w:rPr>
          <w:sz w:val="28"/>
          <w:szCs w:val="28"/>
        </w:rPr>
        <w:t xml:space="preserve">Итоги </w:t>
      </w:r>
      <w:r w:rsidRPr="0044351A">
        <w:rPr>
          <w:sz w:val="28"/>
          <w:szCs w:val="28"/>
        </w:rPr>
        <w:t xml:space="preserve">подведут до 30 </w:t>
      </w:r>
      <w:r w:rsidR="00745982" w:rsidRPr="0044351A">
        <w:rPr>
          <w:sz w:val="28"/>
          <w:szCs w:val="28"/>
        </w:rPr>
        <w:t>ноября</w:t>
      </w:r>
      <w:r w:rsidRPr="0044351A">
        <w:rPr>
          <w:sz w:val="28"/>
          <w:szCs w:val="28"/>
        </w:rPr>
        <w:t xml:space="preserve"> 2026 года.</w:t>
      </w:r>
    </w:p>
    <w:p w14:paraId="39DBBFA7" w14:textId="35EBE002" w:rsidR="00781F32" w:rsidRPr="00D04C54" w:rsidRDefault="00781F32" w:rsidP="00781F32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Style w:val="aa"/>
          <w:i w:val="0"/>
          <w:iCs w:val="0"/>
          <w:sz w:val="28"/>
          <w:szCs w:val="28"/>
        </w:rPr>
      </w:pPr>
      <w:r w:rsidRPr="00D04C54">
        <w:rPr>
          <w:rStyle w:val="aa"/>
          <w:sz w:val="28"/>
          <w:szCs w:val="28"/>
        </w:rPr>
        <w:t xml:space="preserve">Подробнее о порядке проведения </w:t>
      </w:r>
      <w:r w:rsidR="00C97AE0" w:rsidRPr="00D04C54">
        <w:rPr>
          <w:rStyle w:val="aa"/>
          <w:sz w:val="28"/>
          <w:szCs w:val="28"/>
        </w:rPr>
        <w:t>К</w:t>
      </w:r>
      <w:r w:rsidRPr="00D04C54">
        <w:rPr>
          <w:rStyle w:val="aa"/>
          <w:sz w:val="28"/>
          <w:szCs w:val="28"/>
        </w:rPr>
        <w:t>онкурса и условиях участия можно узнать по тел.: 8 (391</w:t>
      </w:r>
      <w:r w:rsidR="00860E0B">
        <w:rPr>
          <w:rStyle w:val="aa"/>
          <w:sz w:val="28"/>
          <w:szCs w:val="28"/>
        </w:rPr>
        <w:t xml:space="preserve"> 67</w:t>
      </w:r>
      <w:r w:rsidRPr="00D04C54">
        <w:rPr>
          <w:rStyle w:val="aa"/>
          <w:sz w:val="28"/>
          <w:szCs w:val="28"/>
        </w:rPr>
        <w:t xml:space="preserve">) </w:t>
      </w:r>
      <w:r w:rsidR="00860E0B">
        <w:rPr>
          <w:rStyle w:val="aa"/>
          <w:sz w:val="28"/>
          <w:szCs w:val="28"/>
        </w:rPr>
        <w:t>9-01-17.</w:t>
      </w:r>
      <w:r w:rsidRPr="00D04C54">
        <w:rPr>
          <w:rStyle w:val="aa"/>
          <w:sz w:val="28"/>
          <w:szCs w:val="28"/>
        </w:rPr>
        <w:t> </w:t>
      </w:r>
    </w:p>
    <w:sectPr w:rsidR="00781F32" w:rsidRPr="00D04C54" w:rsidSect="00C97AE0">
      <w:pgSz w:w="11900" w:h="16840"/>
      <w:pgMar w:top="567" w:right="680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31C"/>
    <w:rsid w:val="00001570"/>
    <w:rsid w:val="000357BA"/>
    <w:rsid w:val="0005797E"/>
    <w:rsid w:val="000A507B"/>
    <w:rsid w:val="000C131C"/>
    <w:rsid w:val="000C79AB"/>
    <w:rsid w:val="00113C53"/>
    <w:rsid w:val="00175232"/>
    <w:rsid w:val="001B5459"/>
    <w:rsid w:val="001C6528"/>
    <w:rsid w:val="002C43A4"/>
    <w:rsid w:val="002C7F52"/>
    <w:rsid w:val="002D6205"/>
    <w:rsid w:val="002F2BF8"/>
    <w:rsid w:val="0035142B"/>
    <w:rsid w:val="003968E5"/>
    <w:rsid w:val="003F66BE"/>
    <w:rsid w:val="00416AE4"/>
    <w:rsid w:val="0043481F"/>
    <w:rsid w:val="0044351A"/>
    <w:rsid w:val="004660B6"/>
    <w:rsid w:val="004774F6"/>
    <w:rsid w:val="004B1409"/>
    <w:rsid w:val="004C5486"/>
    <w:rsid w:val="005671AB"/>
    <w:rsid w:val="00607DD1"/>
    <w:rsid w:val="00612913"/>
    <w:rsid w:val="00637127"/>
    <w:rsid w:val="0065014C"/>
    <w:rsid w:val="00660A5B"/>
    <w:rsid w:val="00683BC2"/>
    <w:rsid w:val="006A69A9"/>
    <w:rsid w:val="006C5A9C"/>
    <w:rsid w:val="00714834"/>
    <w:rsid w:val="00727B9C"/>
    <w:rsid w:val="00745982"/>
    <w:rsid w:val="007721E1"/>
    <w:rsid w:val="00781F32"/>
    <w:rsid w:val="008040A2"/>
    <w:rsid w:val="00860E0B"/>
    <w:rsid w:val="008B551D"/>
    <w:rsid w:val="008C4A9F"/>
    <w:rsid w:val="008D08B9"/>
    <w:rsid w:val="009028B9"/>
    <w:rsid w:val="00956045"/>
    <w:rsid w:val="009B07A3"/>
    <w:rsid w:val="009C1CB8"/>
    <w:rsid w:val="00A11144"/>
    <w:rsid w:val="00A431B2"/>
    <w:rsid w:val="00AC099A"/>
    <w:rsid w:val="00AC1F2E"/>
    <w:rsid w:val="00AF155C"/>
    <w:rsid w:val="00BE4368"/>
    <w:rsid w:val="00C50E13"/>
    <w:rsid w:val="00C71A4B"/>
    <w:rsid w:val="00C97AE0"/>
    <w:rsid w:val="00CC1D9C"/>
    <w:rsid w:val="00CF6660"/>
    <w:rsid w:val="00D04C54"/>
    <w:rsid w:val="00D370F9"/>
    <w:rsid w:val="00D544F4"/>
    <w:rsid w:val="00D92A5C"/>
    <w:rsid w:val="00DC18EB"/>
    <w:rsid w:val="00DD4686"/>
    <w:rsid w:val="00E509B4"/>
    <w:rsid w:val="00E74543"/>
    <w:rsid w:val="00E93650"/>
    <w:rsid w:val="00EB668F"/>
    <w:rsid w:val="00ED2121"/>
    <w:rsid w:val="00F05F58"/>
    <w:rsid w:val="00F1297D"/>
    <w:rsid w:val="00F2577D"/>
    <w:rsid w:val="00F77F8F"/>
    <w:rsid w:val="00F83D1D"/>
    <w:rsid w:val="00FC2E06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D322"/>
  <w15:docId w15:val="{16B10433-60CA-4300-831F-61D56635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C131C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0C131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0C131C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131C"/>
    <w:pPr>
      <w:widowControl w:val="0"/>
      <w:shd w:val="clear" w:color="auto" w:fill="FFFFFF"/>
      <w:spacing w:after="0" w:line="317" w:lineRule="exact"/>
    </w:pPr>
    <w:rPr>
      <w:rFonts w:ascii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0C131C"/>
    <w:pPr>
      <w:widowControl w:val="0"/>
      <w:shd w:val="clear" w:color="auto" w:fill="FFFFFF"/>
      <w:spacing w:before="960" w:after="36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1"/>
    <w:uiPriority w:val="99"/>
    <w:locked/>
    <w:rsid w:val="001B5459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0">
    <w:name w:val="Заголовок №1"/>
    <w:basedOn w:val="1"/>
    <w:uiPriority w:val="99"/>
    <w:rsid w:val="001B5459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12">
    <w:name w:val="Заголовок №1 + Курсив"/>
    <w:aliases w:val="Интервал 0 pt"/>
    <w:basedOn w:val="1"/>
    <w:uiPriority w:val="99"/>
    <w:rsid w:val="001B5459"/>
    <w:rPr>
      <w:rFonts w:ascii="Times New Roman" w:hAnsi="Times New Roman"/>
      <w:i/>
      <w:iCs/>
      <w:spacing w:val="-10"/>
      <w:sz w:val="28"/>
      <w:szCs w:val="28"/>
      <w:u w:val="singl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1B5459"/>
    <w:pPr>
      <w:widowControl w:val="0"/>
      <w:shd w:val="clear" w:color="auto" w:fill="FFFFFF"/>
      <w:spacing w:after="0" w:line="317" w:lineRule="exac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paragraph" w:customStyle="1" w:styleId="11">
    <w:name w:val="Заголовок №11"/>
    <w:basedOn w:val="a"/>
    <w:link w:val="1"/>
    <w:uiPriority w:val="99"/>
    <w:rsid w:val="001B5459"/>
    <w:pPr>
      <w:widowControl w:val="0"/>
      <w:shd w:val="clear" w:color="auto" w:fill="FFFFFF"/>
      <w:spacing w:after="480" w:line="317" w:lineRule="exact"/>
      <w:outlineLvl w:val="0"/>
    </w:pPr>
    <w:rPr>
      <w:rFonts w:ascii="Times New Roman" w:hAnsi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27B9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B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C18EB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DC18EB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78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81F32"/>
    <w:rPr>
      <w:b/>
      <w:bCs/>
    </w:rPr>
  </w:style>
  <w:style w:type="character" w:styleId="aa">
    <w:name w:val="Emphasis"/>
    <w:basedOn w:val="a0"/>
    <w:uiPriority w:val="20"/>
    <w:qFormat/>
    <w:rsid w:val="00781F32"/>
    <w:rPr>
      <w:i/>
      <w:iCs/>
    </w:rPr>
  </w:style>
  <w:style w:type="paragraph" w:styleId="ab">
    <w:name w:val="No Spacing"/>
    <w:uiPriority w:val="1"/>
    <w:qFormat/>
    <w:rsid w:val="00781F32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781F3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781F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5142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pogrebnova</dc:creator>
  <cp:lastModifiedBy>anna_0592@mail.ru</cp:lastModifiedBy>
  <cp:revision>35</cp:revision>
  <cp:lastPrinted>2026-04-16T07:56:00Z</cp:lastPrinted>
  <dcterms:created xsi:type="dcterms:W3CDTF">2020-02-13T07:37:00Z</dcterms:created>
  <dcterms:modified xsi:type="dcterms:W3CDTF">2026-05-05T06:26:00Z</dcterms:modified>
</cp:coreProperties>
</file>